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C915F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Załącznik nr 1.5 do Zarządzenia Rektora UR nr 12/2019</w:t>
      </w:r>
    </w:p>
    <w:p w14:paraId="0751D45D" w14:textId="77777777" w:rsidR="004668F4" w:rsidRDefault="004668F4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694CA802" w14:textId="77777777" w:rsidR="00993BC0" w:rsidRPr="00776812" w:rsidRDefault="00993BC0" w:rsidP="00993BC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>SYLABUS</w:t>
      </w:r>
    </w:p>
    <w:p w14:paraId="3CD645B8" w14:textId="77777777" w:rsidR="00993BC0" w:rsidRPr="00163F15" w:rsidRDefault="00993BC0" w:rsidP="00993B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76812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4668F4">
        <w:rPr>
          <w:rFonts w:ascii="Corbel" w:hAnsi="Corbel"/>
          <w:i/>
          <w:smallCaps/>
          <w:sz w:val="24"/>
          <w:szCs w:val="24"/>
        </w:rPr>
        <w:t>2020</w:t>
      </w:r>
      <w:r w:rsidR="003161B6" w:rsidRPr="00776812">
        <w:rPr>
          <w:rFonts w:ascii="Corbel" w:hAnsi="Corbel"/>
          <w:i/>
          <w:smallCaps/>
          <w:sz w:val="24"/>
          <w:szCs w:val="24"/>
        </w:rPr>
        <w:t xml:space="preserve"> </w:t>
      </w:r>
      <w:r w:rsidR="009D244D">
        <w:rPr>
          <w:rFonts w:ascii="Corbel" w:hAnsi="Corbel"/>
          <w:i/>
          <w:smallCaps/>
          <w:sz w:val="24"/>
          <w:szCs w:val="24"/>
        </w:rPr>
        <w:t>–</w:t>
      </w:r>
      <w:r w:rsidR="003161B6" w:rsidRPr="00776812">
        <w:rPr>
          <w:rFonts w:ascii="Corbel" w:hAnsi="Corbel"/>
          <w:i/>
          <w:smallCaps/>
          <w:sz w:val="24"/>
          <w:szCs w:val="24"/>
        </w:rPr>
        <w:t xml:space="preserve"> </w:t>
      </w:r>
      <w:r w:rsidR="00163F15">
        <w:rPr>
          <w:rFonts w:ascii="Corbel" w:hAnsi="Corbel"/>
          <w:i/>
          <w:smallCaps/>
          <w:sz w:val="24"/>
          <w:szCs w:val="24"/>
        </w:rPr>
        <w:t>202</w:t>
      </w:r>
      <w:r w:rsidR="00163F15" w:rsidRPr="00163F15">
        <w:rPr>
          <w:rFonts w:ascii="Corbel" w:hAnsi="Corbel"/>
          <w:i/>
          <w:smallCaps/>
          <w:sz w:val="24"/>
          <w:szCs w:val="24"/>
        </w:rPr>
        <w:t>3</w:t>
      </w:r>
    </w:p>
    <w:p w14:paraId="688CF9EF" w14:textId="21FA9692" w:rsidR="004668F4" w:rsidRPr="00003CBD" w:rsidRDefault="004668F4" w:rsidP="007B333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3CBD">
        <w:rPr>
          <w:rFonts w:ascii="Corbel" w:hAnsi="Corbel"/>
          <w:sz w:val="20"/>
          <w:szCs w:val="20"/>
        </w:rPr>
        <w:t>Rok akademicki 202</w:t>
      </w:r>
      <w:r w:rsidR="003D7573">
        <w:rPr>
          <w:rFonts w:ascii="Corbel" w:hAnsi="Corbel"/>
          <w:sz w:val="20"/>
          <w:szCs w:val="20"/>
        </w:rPr>
        <w:t>2</w:t>
      </w:r>
      <w:r w:rsidRPr="00003CBD">
        <w:rPr>
          <w:rFonts w:ascii="Corbel" w:hAnsi="Corbel"/>
          <w:sz w:val="20"/>
          <w:szCs w:val="20"/>
        </w:rPr>
        <w:t>/202</w:t>
      </w:r>
      <w:r w:rsidR="003D7573">
        <w:rPr>
          <w:rFonts w:ascii="Corbel" w:hAnsi="Corbel"/>
          <w:sz w:val="20"/>
          <w:szCs w:val="20"/>
        </w:rPr>
        <w:t>3</w:t>
      </w:r>
    </w:p>
    <w:p w14:paraId="035D3B18" w14:textId="77777777" w:rsidR="00993BC0" w:rsidRPr="00776812" w:rsidRDefault="00993BC0" w:rsidP="00993BC0">
      <w:pPr>
        <w:spacing w:after="0" w:line="240" w:lineRule="auto"/>
        <w:rPr>
          <w:rFonts w:ascii="Corbel" w:hAnsi="Corbel"/>
          <w:sz w:val="24"/>
          <w:szCs w:val="24"/>
        </w:rPr>
      </w:pPr>
    </w:p>
    <w:p w14:paraId="2AB0B61A" w14:textId="77777777" w:rsidR="00993BC0" w:rsidRPr="00776812" w:rsidRDefault="00993BC0" w:rsidP="007B3331">
      <w:pPr>
        <w:pStyle w:val="Punktygwne"/>
        <w:numPr>
          <w:ilvl w:val="0"/>
          <w:numId w:val="7"/>
        </w:numPr>
        <w:tabs>
          <w:tab w:val="left" w:pos="284"/>
        </w:tabs>
        <w:spacing w:before="0" w:after="0"/>
        <w:ind w:left="0" w:hanging="11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Podstawowe </w:t>
      </w:r>
      <w:r w:rsidR="004668F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29"/>
        <w:gridCol w:w="6662"/>
      </w:tblGrid>
      <w:tr w:rsidR="00993BC0" w:rsidRPr="00776812" w14:paraId="7FD0A5C9" w14:textId="77777777" w:rsidTr="004668F4">
        <w:tc>
          <w:tcPr>
            <w:tcW w:w="3119" w:type="dxa"/>
            <w:gridSpan w:val="2"/>
            <w:vAlign w:val="center"/>
          </w:tcPr>
          <w:p w14:paraId="5846C7A1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2E655091" w14:textId="77777777" w:rsidR="00993BC0" w:rsidRPr="00D615F2" w:rsidRDefault="00850B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Audyt i kontrola zarządcza </w:t>
            </w:r>
          </w:p>
        </w:tc>
      </w:tr>
      <w:tr w:rsidR="00993BC0" w:rsidRPr="00776812" w14:paraId="56A7C57F" w14:textId="77777777" w:rsidTr="004668F4">
        <w:tc>
          <w:tcPr>
            <w:tcW w:w="3119" w:type="dxa"/>
            <w:gridSpan w:val="2"/>
            <w:vAlign w:val="center"/>
          </w:tcPr>
          <w:p w14:paraId="02750B6E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993BC0" w:rsidRPr="007768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F4434BB" w14:textId="77777777" w:rsidR="00993BC0" w:rsidRPr="00D615F2" w:rsidRDefault="003C2ED4" w:rsidP="001355EA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D615F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615F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D615F2">
              <w:rPr>
                <w:rFonts w:ascii="Corbel" w:hAnsi="Corbel"/>
                <w:b w:val="0"/>
                <w:sz w:val="24"/>
                <w:szCs w:val="24"/>
              </w:rPr>
              <w:t>/C-1.13a</w:t>
            </w:r>
          </w:p>
        </w:tc>
      </w:tr>
      <w:tr w:rsidR="00993BC0" w:rsidRPr="00776812" w14:paraId="46E4EFA4" w14:textId="77777777" w:rsidTr="004668F4">
        <w:tc>
          <w:tcPr>
            <w:tcW w:w="3119" w:type="dxa"/>
            <w:gridSpan w:val="2"/>
            <w:vAlign w:val="center"/>
          </w:tcPr>
          <w:p w14:paraId="7D5088A0" w14:textId="77777777" w:rsidR="00993BC0" w:rsidRPr="00776812" w:rsidRDefault="004668F4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15966D1F" w14:textId="77777777" w:rsidR="00993BC0" w:rsidRPr="00776812" w:rsidRDefault="004668F4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993BC0" w:rsidRPr="00776812" w14:paraId="53EFD69D" w14:textId="77777777" w:rsidTr="004668F4">
        <w:tc>
          <w:tcPr>
            <w:tcW w:w="3119" w:type="dxa"/>
            <w:gridSpan w:val="2"/>
            <w:vAlign w:val="center"/>
          </w:tcPr>
          <w:p w14:paraId="57CA34F4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035E4E55" w14:textId="6282DD80" w:rsidR="00993BC0" w:rsidRPr="00776812" w:rsidRDefault="0056634B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9842F60" w14:textId="77777777" w:rsidTr="004668F4">
        <w:tc>
          <w:tcPr>
            <w:tcW w:w="3119" w:type="dxa"/>
            <w:gridSpan w:val="2"/>
            <w:vAlign w:val="center"/>
          </w:tcPr>
          <w:p w14:paraId="330926AB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011D3B9A" w14:textId="58F40A97" w:rsidR="00993BC0" w:rsidRPr="00776812" w:rsidRDefault="006251C2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Ekonomia </w:t>
            </w:r>
          </w:p>
        </w:tc>
      </w:tr>
      <w:tr w:rsidR="00993BC0" w:rsidRPr="00776812" w14:paraId="16FD04DE" w14:textId="77777777" w:rsidTr="004668F4">
        <w:tc>
          <w:tcPr>
            <w:tcW w:w="3119" w:type="dxa"/>
            <w:gridSpan w:val="2"/>
            <w:vAlign w:val="center"/>
          </w:tcPr>
          <w:p w14:paraId="3F1A6B10" w14:textId="27DBB8E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B3331">
              <w:rPr>
                <w:rFonts w:ascii="Corbel" w:hAnsi="Corbel"/>
                <w:sz w:val="24"/>
                <w:szCs w:val="24"/>
              </w:rPr>
              <w:t>studiów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vAlign w:val="center"/>
          </w:tcPr>
          <w:p w14:paraId="738A2D69" w14:textId="1FEB76BD" w:rsidR="00993BC0" w:rsidRPr="00776812" w:rsidRDefault="00003CBD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Pierwszego </w:t>
            </w:r>
            <w:r w:rsidR="002174DB">
              <w:rPr>
                <w:rFonts w:ascii="Corbel" w:hAnsi="Corbel"/>
                <w:b w:val="0"/>
                <w:color w:val="auto"/>
                <w:sz w:val="24"/>
                <w:szCs w:val="24"/>
              </w:rPr>
              <w:t>stopnia</w:t>
            </w:r>
            <w:r w:rsidR="0081650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993BC0"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93BC0" w:rsidRPr="00776812" w14:paraId="5ED8AB9E" w14:textId="77777777" w:rsidTr="004668F4">
        <w:tc>
          <w:tcPr>
            <w:tcW w:w="3119" w:type="dxa"/>
            <w:gridSpan w:val="2"/>
            <w:vAlign w:val="center"/>
          </w:tcPr>
          <w:p w14:paraId="03B06589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2133E4AE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 </w:t>
            </w:r>
          </w:p>
        </w:tc>
      </w:tr>
      <w:tr w:rsidR="00993BC0" w:rsidRPr="00776812" w14:paraId="11B08EDE" w14:textId="77777777" w:rsidTr="004668F4">
        <w:tc>
          <w:tcPr>
            <w:tcW w:w="3119" w:type="dxa"/>
            <w:gridSpan w:val="2"/>
            <w:vAlign w:val="center"/>
          </w:tcPr>
          <w:p w14:paraId="393CC66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B936C59" w14:textId="5CBC9448" w:rsidR="00993BC0" w:rsidRPr="00F730B4" w:rsidRDefault="00800AC1" w:rsidP="001355EA">
            <w:pPr>
              <w:pStyle w:val="Odpowiedzi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F730B4" w:rsidRPr="00F730B4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993BC0" w:rsidRPr="00776812" w14:paraId="0EF79A20" w14:textId="77777777" w:rsidTr="004668F4">
        <w:tc>
          <w:tcPr>
            <w:tcW w:w="3119" w:type="dxa"/>
            <w:gridSpan w:val="2"/>
            <w:vAlign w:val="center"/>
          </w:tcPr>
          <w:p w14:paraId="3D6589EE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B693A89" w14:textId="48B351AD" w:rsidR="00993BC0" w:rsidRPr="00776812" w:rsidRDefault="004B21E9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6634B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993BC0" w:rsidRPr="00776812" w14:paraId="1A67CFC3" w14:textId="77777777" w:rsidTr="004668F4">
        <w:tc>
          <w:tcPr>
            <w:tcW w:w="3119" w:type="dxa"/>
            <w:gridSpan w:val="2"/>
            <w:vAlign w:val="center"/>
          </w:tcPr>
          <w:p w14:paraId="4BE076F2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7D3FFA07" w14:textId="77777777" w:rsidR="00993BC0" w:rsidRPr="00776812" w:rsidRDefault="00D75089" w:rsidP="00D615F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D615F2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9D244D" w14:paraId="664E8EAA" w14:textId="77777777" w:rsidTr="004668F4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A3100" w14:textId="77777777" w:rsidR="009D244D" w:rsidRDefault="009D24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69995" w14:textId="77777777" w:rsidR="009D244D" w:rsidRDefault="009D244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93BC0" w:rsidRPr="00776812" w14:paraId="325E1CFD" w14:textId="77777777" w:rsidTr="004668F4">
        <w:tc>
          <w:tcPr>
            <w:tcW w:w="3119" w:type="dxa"/>
            <w:gridSpan w:val="2"/>
            <w:vAlign w:val="center"/>
          </w:tcPr>
          <w:p w14:paraId="6EC41008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2A801E8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Alina Walenia</w:t>
            </w:r>
          </w:p>
        </w:tc>
      </w:tr>
      <w:tr w:rsidR="00993BC0" w:rsidRPr="00776812" w14:paraId="6DC460BF" w14:textId="77777777" w:rsidTr="004668F4">
        <w:tc>
          <w:tcPr>
            <w:tcW w:w="3119" w:type="dxa"/>
            <w:gridSpan w:val="2"/>
            <w:vAlign w:val="center"/>
          </w:tcPr>
          <w:p w14:paraId="5F8AEB8D" w14:textId="77777777" w:rsidR="00993BC0" w:rsidRPr="00776812" w:rsidRDefault="00993BC0" w:rsidP="001355EA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6F7B71A9" w14:textId="77777777" w:rsidR="00993BC0" w:rsidRPr="00776812" w:rsidRDefault="00993BC0" w:rsidP="001355E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Alina Walenia </w:t>
            </w:r>
          </w:p>
        </w:tc>
      </w:tr>
    </w:tbl>
    <w:p w14:paraId="21C05F13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* </w:t>
      </w:r>
      <w:r w:rsidRPr="00776812">
        <w:rPr>
          <w:rFonts w:ascii="Corbel" w:hAnsi="Corbel"/>
          <w:i/>
          <w:sz w:val="24"/>
          <w:szCs w:val="24"/>
        </w:rPr>
        <w:t xml:space="preserve">- </w:t>
      </w:r>
      <w:r w:rsidR="00C4011A" w:rsidRPr="00C4011A">
        <w:rPr>
          <w:rFonts w:ascii="Corbel" w:hAnsi="Corbel"/>
          <w:b w:val="0"/>
          <w:i/>
          <w:sz w:val="24"/>
          <w:szCs w:val="24"/>
        </w:rPr>
        <w:t>opcjonalnie,</w:t>
      </w:r>
      <w:r w:rsidR="00C4011A">
        <w:rPr>
          <w:rFonts w:ascii="Corbel" w:hAnsi="Corbel"/>
          <w:i/>
          <w:sz w:val="24"/>
          <w:szCs w:val="24"/>
        </w:rPr>
        <w:t xml:space="preserve"> </w:t>
      </w:r>
      <w:r w:rsidRPr="00776812">
        <w:rPr>
          <w:rFonts w:ascii="Corbel" w:hAnsi="Corbel"/>
          <w:b w:val="0"/>
          <w:i/>
          <w:sz w:val="24"/>
          <w:szCs w:val="24"/>
        </w:rPr>
        <w:t>z</w:t>
      </w:r>
      <w:r w:rsidR="00163F15">
        <w:rPr>
          <w:rFonts w:ascii="Corbel" w:hAnsi="Corbel"/>
          <w:b w:val="0"/>
          <w:i/>
          <w:sz w:val="24"/>
          <w:szCs w:val="24"/>
        </w:rPr>
        <w:t>godnie z ustaleniami w J</w:t>
      </w:r>
      <w:r w:rsidR="00C4011A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6C0C0DBA" w14:textId="77777777" w:rsidR="00993BC0" w:rsidRPr="00776812" w:rsidRDefault="00993BC0" w:rsidP="00993BC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7790C2" w14:textId="77777777" w:rsidR="00993BC0" w:rsidRPr="00776812" w:rsidRDefault="003161B6" w:rsidP="00993BC0">
      <w:pPr>
        <w:pStyle w:val="Podpunkty"/>
        <w:ind w:left="0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>1.1</w:t>
      </w:r>
      <w:r w:rsidR="00993BC0" w:rsidRPr="007768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779"/>
        <w:gridCol w:w="760"/>
        <w:gridCol w:w="850"/>
        <w:gridCol w:w="775"/>
        <w:gridCol w:w="798"/>
        <w:gridCol w:w="723"/>
        <w:gridCol w:w="918"/>
        <w:gridCol w:w="1291"/>
        <w:gridCol w:w="1686"/>
      </w:tblGrid>
      <w:tr w:rsidR="003161B6" w:rsidRPr="00776812" w14:paraId="2BE6A1AD" w14:textId="77777777" w:rsidTr="003161B6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2370" w14:textId="77777777" w:rsidR="003161B6" w:rsidRPr="00776812" w:rsidRDefault="003161B6" w:rsidP="00316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Semestr</w:t>
            </w:r>
          </w:p>
          <w:p w14:paraId="4ED16C09" w14:textId="77777777" w:rsidR="003161B6" w:rsidRPr="00776812" w:rsidRDefault="003161B6" w:rsidP="003161B6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1E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Wykł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B6D9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91B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Konw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2376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37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Sem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76264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86CC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proofErr w:type="spellStart"/>
            <w:r w:rsidRPr="00776812">
              <w:rPr>
                <w:rFonts w:ascii="Corbel" w:hAnsi="Corbel"/>
                <w:szCs w:val="24"/>
              </w:rPr>
              <w:t>Prakt</w:t>
            </w:r>
            <w:proofErr w:type="spellEnd"/>
            <w:r w:rsidRPr="007768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E0C3D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szCs w:val="24"/>
              </w:rPr>
            </w:pPr>
            <w:r w:rsidRPr="00776812">
              <w:rPr>
                <w:rFonts w:ascii="Corbel" w:hAnsi="Corbel"/>
                <w:szCs w:val="24"/>
              </w:rPr>
              <w:t>Inne ( jakie?)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489E" w14:textId="77777777" w:rsidR="003161B6" w:rsidRPr="00776812" w:rsidRDefault="003161B6" w:rsidP="001355EA">
            <w:pPr>
              <w:pStyle w:val="Nagwkitablic"/>
              <w:rPr>
                <w:rFonts w:ascii="Corbel" w:hAnsi="Corbel"/>
                <w:b/>
                <w:szCs w:val="24"/>
              </w:rPr>
            </w:pPr>
            <w:r w:rsidRPr="0077681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161B6" w:rsidRPr="00776812" w14:paraId="662EF385" w14:textId="77777777" w:rsidTr="003161B6">
        <w:trPr>
          <w:trHeight w:val="453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403D" w14:textId="77777777" w:rsidR="003161B6" w:rsidRPr="00776812" w:rsidRDefault="009D244D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E90" w14:textId="1A317E02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B17" w14:textId="58326F3B" w:rsidR="003161B6" w:rsidRPr="00776812" w:rsidRDefault="00800AC1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A4B6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AE69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D940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1D53" w14:textId="77777777" w:rsidR="003161B6" w:rsidRPr="00776812" w:rsidRDefault="003161B6" w:rsidP="001355E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F861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8B90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E37C" w14:textId="77777777" w:rsidR="003161B6" w:rsidRPr="00776812" w:rsidRDefault="003161B6" w:rsidP="001355E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412F9A" w14:textId="77777777" w:rsidR="00993BC0" w:rsidRPr="00776812" w:rsidRDefault="00993BC0" w:rsidP="00993BC0">
      <w:pPr>
        <w:pStyle w:val="Podpunkty"/>
        <w:rPr>
          <w:rFonts w:ascii="Corbel" w:hAnsi="Corbel"/>
          <w:sz w:val="24"/>
          <w:szCs w:val="24"/>
          <w:lang w:eastAsia="en-US"/>
        </w:rPr>
      </w:pPr>
    </w:p>
    <w:p w14:paraId="09CBEB35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0B15EF" w14:textId="61B2C3AC" w:rsidR="00993BC0" w:rsidRPr="00776812" w:rsidRDefault="007B3331" w:rsidP="007B333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1.2. </w:t>
      </w:r>
      <w:r w:rsidR="00993BC0" w:rsidRPr="00776812">
        <w:rPr>
          <w:rFonts w:ascii="Corbel" w:hAnsi="Corbel"/>
          <w:smallCaps w:val="0"/>
          <w:szCs w:val="24"/>
        </w:rPr>
        <w:t xml:space="preserve">Sposób realizacji zajęć  </w:t>
      </w:r>
    </w:p>
    <w:p w14:paraId="100EDC1E" w14:textId="77777777" w:rsidR="007B3331" w:rsidRPr="009901F8" w:rsidRDefault="007B3331" w:rsidP="007B333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901F8">
        <w:rPr>
          <w:rStyle w:val="normaltextrun"/>
          <w:rFonts w:ascii="Corbel" w:hAnsi="Corbel" w:cs="Segoe UI"/>
        </w:rPr>
        <w:sym w:font="Wingdings" w:char="F0FE"/>
      </w:r>
      <w:r w:rsidRPr="009901F8">
        <w:rPr>
          <w:rStyle w:val="normaltextrun"/>
          <w:rFonts w:ascii="Corbel" w:hAnsi="Corbel" w:cs="Segoe UI"/>
        </w:rPr>
        <w:t> </w:t>
      </w:r>
      <w:r w:rsidRPr="009901F8">
        <w:rPr>
          <w:rFonts w:ascii="Corbel" w:hAnsi="Corbel"/>
        </w:rPr>
        <w:t>zajęcia w formie tradycyjnej (lub zdalnie z wykorzystaniem platformy Ms </w:t>
      </w:r>
      <w:proofErr w:type="spellStart"/>
      <w:r w:rsidRPr="009901F8">
        <w:rPr>
          <w:rStyle w:val="spellingerror"/>
          <w:rFonts w:ascii="Corbel" w:hAnsi="Corbel"/>
        </w:rPr>
        <w:t>Teams</w:t>
      </w:r>
      <w:proofErr w:type="spellEnd"/>
      <w:r w:rsidRPr="009901F8">
        <w:rPr>
          <w:rStyle w:val="spellingerror"/>
          <w:rFonts w:ascii="Corbel" w:hAnsi="Corbel"/>
        </w:rPr>
        <w:t>)</w:t>
      </w:r>
      <w:r w:rsidRPr="009901F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51F2066" w14:textId="77777777" w:rsidR="007B3331" w:rsidRDefault="007B3331" w:rsidP="007B333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4E26766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A56FEC" w14:textId="01EDB904" w:rsidR="00993BC0" w:rsidRPr="007B3331" w:rsidRDefault="007B3331" w:rsidP="007B3331">
      <w:pPr>
        <w:pStyle w:val="Punktygwne"/>
        <w:spacing w:before="0" w:after="0"/>
        <w:rPr>
          <w:rFonts w:ascii="Corbel" w:hAnsi="Corbel"/>
          <w:i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993BC0" w:rsidRPr="00776812">
        <w:rPr>
          <w:rFonts w:ascii="Corbel" w:hAnsi="Corbel"/>
          <w:smallCaps w:val="0"/>
          <w:szCs w:val="24"/>
        </w:rPr>
        <w:t>For</w:t>
      </w:r>
      <w:r w:rsidR="0081650F">
        <w:rPr>
          <w:rFonts w:ascii="Corbel" w:hAnsi="Corbel"/>
          <w:smallCaps w:val="0"/>
          <w:szCs w:val="24"/>
        </w:rPr>
        <w:t>ma zaliczenia przedmiotu</w:t>
      </w:r>
      <w:r w:rsidR="0056634B">
        <w:rPr>
          <w:rFonts w:ascii="Corbel" w:hAnsi="Corbel"/>
          <w:smallCaps w:val="0"/>
          <w:szCs w:val="24"/>
        </w:rPr>
        <w:t xml:space="preserve"> (z toku) </w:t>
      </w:r>
      <w:r w:rsidR="0056634B">
        <w:rPr>
          <w:rFonts w:ascii="Corbel" w:hAnsi="Corbel"/>
          <w:b w:val="0"/>
          <w:bCs/>
          <w:smallCaps w:val="0"/>
          <w:szCs w:val="24"/>
        </w:rPr>
        <w:t xml:space="preserve">(egzamin, zaliczenie z oceną, zaliczenie bez oceny) </w:t>
      </w:r>
      <w:r w:rsidR="00993BC0" w:rsidRPr="00776812">
        <w:rPr>
          <w:rFonts w:ascii="Corbel" w:hAnsi="Corbel"/>
          <w:b w:val="0"/>
          <w:smallCaps w:val="0"/>
          <w:szCs w:val="24"/>
        </w:rPr>
        <w:t xml:space="preserve"> </w:t>
      </w:r>
      <w:r w:rsidR="00993BC0" w:rsidRPr="007B3331">
        <w:rPr>
          <w:rFonts w:ascii="Corbel" w:hAnsi="Corbel"/>
          <w:b w:val="0"/>
          <w:iCs/>
          <w:smallCaps w:val="0"/>
          <w:szCs w:val="24"/>
        </w:rPr>
        <w:t>zaliczenie z oceną</w:t>
      </w:r>
    </w:p>
    <w:p w14:paraId="01C38F9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C597F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  <w:r w:rsidRPr="007768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3BC0" w:rsidRPr="00776812" w14:paraId="05D47934" w14:textId="77777777" w:rsidTr="001355EA">
        <w:tc>
          <w:tcPr>
            <w:tcW w:w="9778" w:type="dxa"/>
          </w:tcPr>
          <w:p w14:paraId="4D45B242" w14:textId="3E0A1039" w:rsidR="00993BC0" w:rsidRPr="00776812" w:rsidRDefault="009E0801" w:rsidP="002174D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finansów publicznych, organizacji i funkcjonowania jednostek sektora finansów publicznych. </w:t>
            </w:r>
          </w:p>
        </w:tc>
      </w:tr>
    </w:tbl>
    <w:p w14:paraId="433A7098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E539B" w14:textId="77777777" w:rsidR="00993BC0" w:rsidRPr="00776812" w:rsidRDefault="00201790" w:rsidP="00993BC0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cele, efekty uczenia się</w:t>
      </w:r>
      <w:r w:rsidR="00993BC0" w:rsidRPr="00776812">
        <w:rPr>
          <w:rFonts w:ascii="Corbel" w:hAnsi="Corbel"/>
          <w:szCs w:val="24"/>
        </w:rPr>
        <w:t xml:space="preserve"> , treści Programowe i stosowane metody Dydaktyczne</w:t>
      </w:r>
    </w:p>
    <w:p w14:paraId="3EDA39B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szCs w:val="24"/>
        </w:rPr>
      </w:pPr>
    </w:p>
    <w:p w14:paraId="54E554EF" w14:textId="77777777" w:rsidR="00993BC0" w:rsidRPr="007B3331" w:rsidRDefault="00C80B29" w:rsidP="00993BC0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i/>
          <w:sz w:val="24"/>
          <w:szCs w:val="24"/>
        </w:rPr>
      </w:pPr>
      <w:r w:rsidRPr="007B3331">
        <w:rPr>
          <w:rFonts w:ascii="Corbel" w:hAnsi="Corbel"/>
          <w:sz w:val="24"/>
          <w:szCs w:val="24"/>
        </w:rPr>
        <w:t>Cele przedmiotu</w:t>
      </w:r>
    </w:p>
    <w:p w14:paraId="7CF82FC9" w14:textId="77777777" w:rsidR="00C80B29" w:rsidRPr="00776812" w:rsidRDefault="00C80B29" w:rsidP="00C80B2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3BC0" w:rsidRPr="00776812" w14:paraId="4B1487D5" w14:textId="77777777" w:rsidTr="001355EA">
        <w:tc>
          <w:tcPr>
            <w:tcW w:w="675" w:type="dxa"/>
            <w:vAlign w:val="center"/>
          </w:tcPr>
          <w:p w14:paraId="584E1F7D" w14:textId="77777777" w:rsidR="00993BC0" w:rsidRPr="00776812" w:rsidRDefault="00993BC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481AE6C9" w14:textId="77777777" w:rsidR="00993BC0" w:rsidRPr="00776812" w:rsidRDefault="00993BC0" w:rsidP="005A7F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>tudentów z teoretycznymi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03E15" w:rsidRPr="00776812">
              <w:rPr>
                <w:rFonts w:ascii="Corbel" w:hAnsi="Corbel"/>
                <w:b w:val="0"/>
                <w:sz w:val="24"/>
                <w:szCs w:val="24"/>
              </w:rPr>
              <w:t xml:space="preserve"> aspektami </w:t>
            </w:r>
            <w:r w:rsidR="005A7F3D" w:rsidRPr="00776812">
              <w:rPr>
                <w:rFonts w:ascii="Corbel" w:hAnsi="Corbel"/>
                <w:b w:val="0"/>
                <w:sz w:val="24"/>
                <w:szCs w:val="24"/>
              </w:rPr>
              <w:t>dotyczącymi przeprowadzania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 audytu oraz kontroli zarządczej w jednostkach sektora finansów publicznych</w:t>
            </w:r>
          </w:p>
        </w:tc>
      </w:tr>
      <w:tr w:rsidR="00993BC0" w:rsidRPr="00776812" w14:paraId="7923D0AE" w14:textId="77777777" w:rsidTr="001355EA">
        <w:tc>
          <w:tcPr>
            <w:tcW w:w="675" w:type="dxa"/>
            <w:vAlign w:val="center"/>
          </w:tcPr>
          <w:p w14:paraId="6DABD5E9" w14:textId="77777777" w:rsidR="00993BC0" w:rsidRPr="00776812" w:rsidRDefault="00993BC0" w:rsidP="001355E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9103" w:type="dxa"/>
            <w:vAlign w:val="center"/>
          </w:tcPr>
          <w:p w14:paraId="743A3C2F" w14:textId="77777777" w:rsidR="00993BC0" w:rsidRPr="00776812" w:rsidRDefault="00993BC0" w:rsidP="009574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Nauka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E470C2" w:rsidRPr="00776812">
              <w:rPr>
                <w:rFonts w:ascii="Corbel" w:hAnsi="Corbel"/>
                <w:b w:val="0"/>
                <w:sz w:val="24"/>
                <w:szCs w:val="24"/>
              </w:rPr>
              <w:t xml:space="preserve">w praktyce </w:t>
            </w:r>
            <w:r w:rsidR="00D36DE4" w:rsidRPr="00776812">
              <w:rPr>
                <w:rFonts w:ascii="Corbel" w:hAnsi="Corbel"/>
                <w:b w:val="0"/>
                <w:sz w:val="24"/>
                <w:szCs w:val="24"/>
              </w:rPr>
              <w:t>procedur i technik audytu oraz organizacji kontroli zarządczej</w:t>
            </w:r>
            <w:r w:rsidR="00957463" w:rsidRPr="0077681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6830" w:rsidRPr="00776812" w14:paraId="43A29FFB" w14:textId="77777777" w:rsidTr="001355EA">
        <w:tc>
          <w:tcPr>
            <w:tcW w:w="675" w:type="dxa"/>
            <w:vAlign w:val="center"/>
          </w:tcPr>
          <w:p w14:paraId="6E099BEB" w14:textId="77777777" w:rsidR="00586830" w:rsidRPr="00776812" w:rsidRDefault="00586830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01AF7831" w14:textId="77777777" w:rsidR="00586830" w:rsidRPr="00776812" w:rsidRDefault="00957463" w:rsidP="00EF31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Prezentacja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podstawowych uregulowań prawnych dotyczących audytu i kontroli zarządczej. </w:t>
            </w:r>
          </w:p>
        </w:tc>
      </w:tr>
      <w:tr w:rsidR="00586830" w:rsidRPr="00776812" w14:paraId="11C3935E" w14:textId="77777777" w:rsidTr="001355EA">
        <w:tc>
          <w:tcPr>
            <w:tcW w:w="675" w:type="dxa"/>
            <w:vAlign w:val="center"/>
          </w:tcPr>
          <w:p w14:paraId="50E03228" w14:textId="77777777" w:rsidR="00586830" w:rsidRPr="00776812" w:rsidRDefault="00586830" w:rsidP="001355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43F10E6F" w14:textId="77777777" w:rsidR="00586830" w:rsidRPr="00776812" w:rsidRDefault="001003A1" w:rsidP="00E470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76812">
              <w:rPr>
                <w:rFonts w:ascii="Corbel" w:hAnsi="Corbel"/>
                <w:b w:val="0"/>
                <w:sz w:val="24"/>
                <w:szCs w:val="24"/>
              </w:rPr>
              <w:t>Wskazanie</w:t>
            </w:r>
            <w:r w:rsidR="00586830" w:rsidRPr="00776812">
              <w:rPr>
                <w:rFonts w:ascii="Corbel" w:hAnsi="Corbel"/>
                <w:b w:val="0"/>
                <w:sz w:val="24"/>
                <w:szCs w:val="24"/>
              </w:rPr>
              <w:t xml:space="preserve"> obowiązków i odpowiedzialności kierownika jednostki w zakresie organizacji audytu i kontroli zarządczej. </w:t>
            </w:r>
          </w:p>
        </w:tc>
      </w:tr>
    </w:tbl>
    <w:p w14:paraId="16F924D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7F019" w14:textId="77777777" w:rsidR="00C80B29" w:rsidRPr="007B3331" w:rsidRDefault="00993BC0" w:rsidP="00C80B29">
      <w:pPr>
        <w:rPr>
          <w:rFonts w:ascii="Corbel" w:hAnsi="Corbel"/>
          <w:b/>
          <w:bCs/>
        </w:rPr>
      </w:pPr>
      <w:r w:rsidRPr="007B3331">
        <w:rPr>
          <w:rFonts w:ascii="Corbel" w:hAnsi="Corbel"/>
          <w:b/>
          <w:bCs/>
        </w:rPr>
        <w:t xml:space="preserve">3.2  </w:t>
      </w:r>
      <w:r w:rsidR="00C80B29" w:rsidRPr="007B3331">
        <w:rPr>
          <w:rFonts w:ascii="Corbel" w:hAnsi="Corbel"/>
          <w:b/>
          <w:bCs/>
        </w:rPr>
        <w:t xml:space="preserve">  Efekty uczenia się dla przedmiotu</w:t>
      </w:r>
    </w:p>
    <w:p w14:paraId="1E92E9AB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93BC0" w:rsidRPr="00776812" w14:paraId="09C85D7A" w14:textId="77777777" w:rsidTr="001355EA">
        <w:tc>
          <w:tcPr>
            <w:tcW w:w="1701" w:type="dxa"/>
          </w:tcPr>
          <w:p w14:paraId="051AFEE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smallCaps w:val="0"/>
                <w:szCs w:val="24"/>
              </w:rPr>
              <w:t>EK</w:t>
            </w:r>
            <w:r w:rsidR="003111A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7B14C63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67CC70D1" w14:textId="77777777" w:rsidR="00993BC0" w:rsidRPr="00776812" w:rsidRDefault="00993BC0" w:rsidP="00C8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80B2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="006E411E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14:paraId="2910EFB3" w14:textId="1EB9D608" w:rsidR="00993BC0" w:rsidRPr="004B21E9" w:rsidRDefault="00993BC0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017B6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C80B29" w:rsidRPr="006017B6">
              <w:rPr>
                <w:rFonts w:ascii="Corbel" w:hAnsi="Corbel"/>
                <w:b w:val="0"/>
                <w:smallCaps w:val="0"/>
                <w:szCs w:val="24"/>
              </w:rPr>
              <w:t>sienie do efektów kierunkowych</w:t>
            </w:r>
          </w:p>
        </w:tc>
      </w:tr>
      <w:tr w:rsidR="00993BC0" w:rsidRPr="00776812" w14:paraId="306D5E08" w14:textId="77777777" w:rsidTr="001355EA">
        <w:tc>
          <w:tcPr>
            <w:tcW w:w="1701" w:type="dxa"/>
          </w:tcPr>
          <w:p w14:paraId="66B6D4AE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0F09FC5E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D235DDF" w14:textId="77777777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i charakteryzuje podstawowe 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pojęcia związane z audytem i kontrolą zarządczą. </w:t>
            </w:r>
          </w:p>
        </w:tc>
        <w:tc>
          <w:tcPr>
            <w:tcW w:w="1873" w:type="dxa"/>
          </w:tcPr>
          <w:p w14:paraId="20D4DE93" w14:textId="77777777" w:rsidR="00993BC0" w:rsidRPr="002174DB" w:rsidRDefault="00593E11" w:rsidP="00003CBD">
            <w:pPr>
              <w:pStyle w:val="Default"/>
              <w:jc w:val="center"/>
              <w:rPr>
                <w:rFonts w:ascii="Corbel" w:hAnsi="Corbel"/>
                <w:bC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K_W01</w:t>
            </w:r>
          </w:p>
          <w:p w14:paraId="216B6779" w14:textId="5338430B" w:rsidR="00593E11" w:rsidRPr="002174DB" w:rsidRDefault="00951DD2" w:rsidP="00003CBD">
            <w:pPr>
              <w:pStyle w:val="Default"/>
              <w:jc w:val="center"/>
              <w:rPr>
                <w:rFonts w:ascii="Corbel" w:hAnsi="Corbel"/>
                <w:bCs/>
                <w:smallCaps/>
                <w:color w:val="auto"/>
              </w:rPr>
            </w:pPr>
            <w:r w:rsidRPr="002174DB">
              <w:rPr>
                <w:rFonts w:ascii="Corbel" w:hAnsi="Corbel"/>
                <w:bCs/>
                <w:color w:val="auto"/>
              </w:rPr>
              <w:t>K_W02</w:t>
            </w:r>
          </w:p>
        </w:tc>
      </w:tr>
      <w:tr w:rsidR="00993BC0" w:rsidRPr="00776812" w14:paraId="0188001A" w14:textId="77777777" w:rsidTr="001355EA">
        <w:tc>
          <w:tcPr>
            <w:tcW w:w="1701" w:type="dxa"/>
          </w:tcPr>
          <w:p w14:paraId="6EBD20E9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  <w:p w14:paraId="68A479D6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08E2F5DD" w14:textId="4924C94F" w:rsidR="00993BC0" w:rsidRPr="00776812" w:rsidRDefault="00993BC0" w:rsidP="001428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relacjach i powiązaniach występujących </w:t>
            </w:r>
            <w:r w:rsidR="0014289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pomiędzy audytem a kontrolą zarządczą. </w:t>
            </w:r>
            <w:r w:rsidR="00F752A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Zna zadania audytora 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>i wymagania</w:t>
            </w:r>
            <w:r w:rsidR="004503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21B7C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jakie musi spełniać. </w:t>
            </w:r>
          </w:p>
        </w:tc>
        <w:tc>
          <w:tcPr>
            <w:tcW w:w="1873" w:type="dxa"/>
          </w:tcPr>
          <w:p w14:paraId="1E0D5BD0" w14:textId="17A0A601" w:rsidR="00593E11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K_W03</w:t>
            </w:r>
          </w:p>
        </w:tc>
      </w:tr>
      <w:tr w:rsidR="00993BC0" w:rsidRPr="00776812" w14:paraId="3FE363EF" w14:textId="77777777" w:rsidTr="001355EA">
        <w:tc>
          <w:tcPr>
            <w:tcW w:w="1701" w:type="dxa"/>
          </w:tcPr>
          <w:p w14:paraId="59788823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  <w:p w14:paraId="000B8461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4E23E20" w14:textId="77777777" w:rsidR="00993BC0" w:rsidRPr="00776812" w:rsidRDefault="00993BC0" w:rsidP="00EA6B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w odniesieniu do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EA6B8E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audytu i kontroli zarządczej. </w:t>
            </w:r>
          </w:p>
        </w:tc>
        <w:tc>
          <w:tcPr>
            <w:tcW w:w="1873" w:type="dxa"/>
          </w:tcPr>
          <w:p w14:paraId="0028FFA1" w14:textId="5C6D0A5B" w:rsidR="00593E11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K_U03</w:t>
            </w:r>
          </w:p>
        </w:tc>
      </w:tr>
      <w:tr w:rsidR="00993BC0" w:rsidRPr="00776812" w14:paraId="44F6405E" w14:textId="77777777" w:rsidTr="001355EA">
        <w:tc>
          <w:tcPr>
            <w:tcW w:w="1701" w:type="dxa"/>
          </w:tcPr>
          <w:p w14:paraId="117D9441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14:paraId="19AD4DF8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894DA18" w14:textId="77777777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dokonuje analizy ryzyka na potrzeby kontroli zarządczej i audytu. </w:t>
            </w:r>
          </w:p>
        </w:tc>
        <w:tc>
          <w:tcPr>
            <w:tcW w:w="1873" w:type="dxa"/>
          </w:tcPr>
          <w:p w14:paraId="717F8AA1" w14:textId="77777777" w:rsidR="00993BC0" w:rsidRPr="002174DB" w:rsidRDefault="00593E11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174DB">
              <w:rPr>
                <w:rFonts w:ascii="Corbel" w:hAnsi="Corbel"/>
                <w:b w:val="0"/>
                <w:bCs/>
              </w:rPr>
              <w:t>K_U06</w:t>
            </w:r>
          </w:p>
        </w:tc>
      </w:tr>
      <w:tr w:rsidR="00993BC0" w:rsidRPr="00776812" w14:paraId="488116D1" w14:textId="77777777" w:rsidTr="001355EA">
        <w:tc>
          <w:tcPr>
            <w:tcW w:w="1701" w:type="dxa"/>
          </w:tcPr>
          <w:p w14:paraId="361035FC" w14:textId="77777777" w:rsidR="00612892" w:rsidRDefault="00612892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14:paraId="26F3C43D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70BC1AC5" w14:textId="747F8465" w:rsidR="00993BC0" w:rsidRPr="00776812" w:rsidRDefault="00993BC0" w:rsidP="00974A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1B1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osiada świadomość </w:t>
            </w:r>
            <w:r w:rsidR="00974A18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potrzeby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samodzielnego poszerzania wiedzy dotyczącej</w:t>
            </w:r>
            <w:r w:rsidR="00E470C2"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 zagadnień audytu i kontroli zarządczej. </w:t>
            </w:r>
          </w:p>
        </w:tc>
        <w:tc>
          <w:tcPr>
            <w:tcW w:w="1873" w:type="dxa"/>
          </w:tcPr>
          <w:p w14:paraId="0F3D94C6" w14:textId="55F3746F" w:rsidR="00993BC0" w:rsidRPr="002174DB" w:rsidRDefault="00951DD2" w:rsidP="00003C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174DB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1B55342F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BFA3E6" w14:textId="77777777" w:rsidR="00993BC0" w:rsidRPr="007B3331" w:rsidRDefault="00C80B29" w:rsidP="00993BC0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B3331">
        <w:rPr>
          <w:rFonts w:ascii="Corbel" w:hAnsi="Corbel"/>
          <w:b/>
          <w:sz w:val="24"/>
          <w:szCs w:val="24"/>
        </w:rPr>
        <w:t xml:space="preserve">Treści programowe  </w:t>
      </w:r>
    </w:p>
    <w:p w14:paraId="08FF8A92" w14:textId="77777777" w:rsidR="00993BC0" w:rsidRPr="00776812" w:rsidRDefault="00993BC0" w:rsidP="00993BC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487E3401" w14:textId="77777777" w:rsidTr="00450342">
        <w:tc>
          <w:tcPr>
            <w:tcW w:w="9497" w:type="dxa"/>
          </w:tcPr>
          <w:p w14:paraId="4E73B89D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6D01" w:rsidRPr="00776812" w14:paraId="402BB1DB" w14:textId="77777777" w:rsidTr="00450342">
        <w:tc>
          <w:tcPr>
            <w:tcW w:w="9497" w:type="dxa"/>
          </w:tcPr>
          <w:p w14:paraId="2C9DE374" w14:textId="77777777" w:rsidR="00636D01" w:rsidRPr="00776812" w:rsidRDefault="00636D01" w:rsidP="00A4114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pojęcia dotyczące audytu i kontroli zarządczej</w:t>
            </w:r>
            <w:r w:rsidR="00A41148" w:rsidRPr="00776812">
              <w:rPr>
                <w:rFonts w:ascii="Corbel" w:hAnsi="Corbel"/>
                <w:sz w:val="24"/>
                <w:szCs w:val="24"/>
              </w:rPr>
              <w:t xml:space="preserve">. Znaczenie audytu i kontroli zarządczej w </w:t>
            </w:r>
            <w:r w:rsidRPr="00776812">
              <w:rPr>
                <w:rFonts w:ascii="Corbel" w:hAnsi="Corbel"/>
                <w:sz w:val="24"/>
                <w:szCs w:val="24"/>
              </w:rPr>
              <w:t>procesie prawidłowego gospodarowania środkami w jednostka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ch sektora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finansów publicznych.</w:t>
            </w:r>
          </w:p>
        </w:tc>
      </w:tr>
      <w:tr w:rsidR="00993BC0" w:rsidRPr="00776812" w14:paraId="756C2E96" w14:textId="77777777" w:rsidTr="00450342">
        <w:tc>
          <w:tcPr>
            <w:tcW w:w="9497" w:type="dxa"/>
          </w:tcPr>
          <w:p w14:paraId="6752FACB" w14:textId="77777777" w:rsidR="00993BC0" w:rsidRPr="00776812" w:rsidRDefault="00636D01" w:rsidP="00E470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Uregulowania prawne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i organizacyjne </w:t>
            </w:r>
            <w:r w:rsidRPr="00776812">
              <w:rPr>
                <w:rFonts w:ascii="Corbel" w:hAnsi="Corbel"/>
                <w:sz w:val="24"/>
                <w:szCs w:val="24"/>
              </w:rPr>
              <w:t>w zakresie audytu we</w:t>
            </w:r>
            <w:r w:rsidR="00A07A98">
              <w:rPr>
                <w:rFonts w:ascii="Corbel" w:hAnsi="Corbel"/>
                <w:sz w:val="24"/>
                <w:szCs w:val="24"/>
              </w:rPr>
              <w:t>wnętrznego i kontroli zarządczej.</w:t>
            </w:r>
          </w:p>
        </w:tc>
      </w:tr>
      <w:tr w:rsidR="00993BC0" w:rsidRPr="00776812" w14:paraId="1A77CC29" w14:textId="77777777" w:rsidTr="00450342">
        <w:tc>
          <w:tcPr>
            <w:tcW w:w="9497" w:type="dxa"/>
          </w:tcPr>
          <w:p w14:paraId="52441F76" w14:textId="77777777" w:rsidR="00993BC0" w:rsidRPr="00776812" w:rsidRDefault="00FF418C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Obowiązujące p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 xml:space="preserve">rocedury kontroli zarządczej oraz 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>audyt</w:t>
            </w:r>
            <w:r w:rsidR="00A60600" w:rsidRPr="00776812">
              <w:rPr>
                <w:rFonts w:ascii="Corbel" w:hAnsi="Corbel"/>
                <w:sz w:val="24"/>
                <w:szCs w:val="24"/>
              </w:rPr>
              <w:t>u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 w sektorze </w:t>
            </w:r>
            <w:r w:rsidR="00A07A98">
              <w:rPr>
                <w:rFonts w:ascii="Corbel" w:hAnsi="Corbel"/>
                <w:sz w:val="24"/>
                <w:szCs w:val="24"/>
              </w:rPr>
              <w:t>publicznym.</w:t>
            </w:r>
          </w:p>
        </w:tc>
      </w:tr>
      <w:tr w:rsidR="00993BC0" w:rsidRPr="00776812" w14:paraId="29F99A55" w14:textId="77777777" w:rsidTr="00450342">
        <w:tc>
          <w:tcPr>
            <w:tcW w:w="9497" w:type="dxa"/>
          </w:tcPr>
          <w:p w14:paraId="00DFEFA7" w14:textId="77777777" w:rsidR="00993BC0" w:rsidRPr="00776812" w:rsidRDefault="00A60600" w:rsidP="00A60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Podstawowe zasad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y audytu i kontroli zarządczej wg Międzynarodowych Standardów</w:t>
            </w:r>
            <w:r w:rsidR="00586830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3E0A14" w:rsidRPr="00776812">
              <w:rPr>
                <w:rFonts w:ascii="Corbel" w:hAnsi="Corbel"/>
                <w:sz w:val="24"/>
                <w:szCs w:val="24"/>
              </w:rPr>
              <w:t xml:space="preserve">Audytu i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Kontroli Zarządczej. Rodzaje </w:t>
            </w:r>
            <w:r w:rsidR="00A07A98">
              <w:rPr>
                <w:rFonts w:ascii="Corbel" w:hAnsi="Corbel"/>
                <w:sz w:val="24"/>
                <w:szCs w:val="24"/>
              </w:rPr>
              <w:t>audytu.</w:t>
            </w:r>
          </w:p>
        </w:tc>
      </w:tr>
      <w:tr w:rsidR="00586830" w:rsidRPr="00776812" w14:paraId="5FFC882E" w14:textId="77777777" w:rsidTr="00450342">
        <w:tc>
          <w:tcPr>
            <w:tcW w:w="9497" w:type="dxa"/>
          </w:tcPr>
          <w:p w14:paraId="67A27F5A" w14:textId="77777777" w:rsidR="00586830" w:rsidRPr="00776812" w:rsidRDefault="00A60600" w:rsidP="001355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Zasady dokumentowania procesu 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>kontrol</w:t>
            </w:r>
            <w:r w:rsidR="00A07A98">
              <w:rPr>
                <w:rFonts w:ascii="Corbel" w:hAnsi="Corbel"/>
                <w:sz w:val="24"/>
                <w:szCs w:val="24"/>
              </w:rPr>
              <w:t>i zarządczej i audytu.</w:t>
            </w:r>
            <w:r w:rsidR="00FF418C" w:rsidRPr="0077681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86830" w:rsidRPr="00776812" w14:paraId="29C86C00" w14:textId="77777777" w:rsidTr="00450342">
        <w:tc>
          <w:tcPr>
            <w:tcW w:w="9497" w:type="dxa"/>
          </w:tcPr>
          <w:p w14:paraId="76014531" w14:textId="77777777" w:rsidR="00586830" w:rsidRPr="00776812" w:rsidRDefault="00586830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Zakres obowiązków i odpowiedzialności kierownika jednostki w zakresie audytu </w:t>
            </w:r>
            <w:r w:rsidR="00A07A98">
              <w:rPr>
                <w:rFonts w:ascii="Corbel" w:hAnsi="Corbel"/>
                <w:sz w:val="24"/>
                <w:szCs w:val="24"/>
              </w:rPr>
              <w:t>i kontroli zarządczej.</w:t>
            </w:r>
          </w:p>
        </w:tc>
      </w:tr>
      <w:tr w:rsidR="00586830" w:rsidRPr="00776812" w14:paraId="31772728" w14:textId="77777777" w:rsidTr="00450342">
        <w:tc>
          <w:tcPr>
            <w:tcW w:w="9497" w:type="dxa"/>
          </w:tcPr>
          <w:p w14:paraId="08E417F1" w14:textId="77777777" w:rsidR="00586830" w:rsidRPr="00776812" w:rsidRDefault="00FF418C" w:rsidP="005868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Analiza i zarzadzanie ryzykiem na potrzeby audytu i</w:t>
            </w:r>
            <w:r w:rsidR="00A07A98">
              <w:rPr>
                <w:rFonts w:ascii="Corbel" w:hAnsi="Corbel"/>
                <w:sz w:val="24"/>
                <w:szCs w:val="24"/>
              </w:rPr>
              <w:t xml:space="preserve"> kontroli zarządczej.</w:t>
            </w:r>
          </w:p>
        </w:tc>
      </w:tr>
    </w:tbl>
    <w:p w14:paraId="0139949D" w14:textId="77777777" w:rsidR="00003CBD" w:rsidRPr="00003CBD" w:rsidRDefault="00003CBD" w:rsidP="00003CBD">
      <w:pPr>
        <w:ind w:left="720"/>
        <w:jc w:val="both"/>
        <w:rPr>
          <w:rFonts w:ascii="Corbel" w:hAnsi="Corbel"/>
          <w:sz w:val="24"/>
          <w:szCs w:val="24"/>
        </w:rPr>
      </w:pPr>
    </w:p>
    <w:p w14:paraId="4326029F" w14:textId="2736ED47" w:rsidR="00993BC0" w:rsidRPr="00776812" w:rsidRDefault="00993BC0" w:rsidP="00FF41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776812">
        <w:rPr>
          <w:rFonts w:ascii="Corbel" w:hAnsi="Corbel"/>
          <w:sz w:val="24"/>
          <w:szCs w:val="24"/>
        </w:rPr>
        <w:lastRenderedPageBreak/>
        <w:t xml:space="preserve">Problematyka ćwiczeń audytoryjnych </w:t>
      </w:r>
    </w:p>
    <w:p w14:paraId="243F667B" w14:textId="77777777" w:rsidR="00993BC0" w:rsidRPr="00776812" w:rsidRDefault="00993BC0" w:rsidP="00993BC0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72DF626D" w14:textId="77777777" w:rsidTr="00450342">
        <w:tc>
          <w:tcPr>
            <w:tcW w:w="9497" w:type="dxa"/>
          </w:tcPr>
          <w:p w14:paraId="2F4B328F" w14:textId="77777777" w:rsidR="00993BC0" w:rsidRPr="00776812" w:rsidRDefault="00993BC0" w:rsidP="001355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DDD" w:rsidRPr="00776812" w14:paraId="079A3AF8" w14:textId="77777777" w:rsidTr="00450342">
        <w:tc>
          <w:tcPr>
            <w:tcW w:w="9497" w:type="dxa"/>
          </w:tcPr>
          <w:p w14:paraId="7ECFDE90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Miejsce komórki audytu wewnętrznego w strukturze organizacyjnej jednostki. </w:t>
            </w:r>
            <w:r w:rsidR="00393DB6">
              <w:rPr>
                <w:rFonts w:ascii="Corbel" w:hAnsi="Corbel"/>
                <w:sz w:val="24"/>
                <w:szCs w:val="24"/>
              </w:rPr>
              <w:t xml:space="preserve">Kodeks etyki audytora. </w:t>
            </w:r>
          </w:p>
        </w:tc>
      </w:tr>
      <w:tr w:rsidR="00760DDD" w:rsidRPr="00776812" w14:paraId="7D454DBA" w14:textId="77777777" w:rsidTr="00450342">
        <w:tc>
          <w:tcPr>
            <w:tcW w:w="9497" w:type="dxa"/>
          </w:tcPr>
          <w:p w14:paraId="42D4EAED" w14:textId="77777777" w:rsidR="00760DDD" w:rsidRPr="00776812" w:rsidRDefault="00760DDD" w:rsidP="003E0A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Wymagania stawiane audytorom wewnętrznym </w:t>
            </w:r>
            <w:r w:rsidR="00393DB6">
              <w:rPr>
                <w:rFonts w:ascii="Corbel" w:hAnsi="Corbel"/>
                <w:sz w:val="24"/>
                <w:szCs w:val="24"/>
              </w:rPr>
              <w:t>i biegłym rewidentom.</w:t>
            </w:r>
          </w:p>
        </w:tc>
      </w:tr>
      <w:tr w:rsidR="00993BC0" w:rsidRPr="00776812" w14:paraId="005A8CF6" w14:textId="77777777" w:rsidTr="00450342">
        <w:tc>
          <w:tcPr>
            <w:tcW w:w="9497" w:type="dxa"/>
          </w:tcPr>
          <w:p w14:paraId="66C3CB49" w14:textId="77777777" w:rsidR="00993BC0" w:rsidRPr="00776812" w:rsidRDefault="00993BC0" w:rsidP="00760D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 xml:space="preserve">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 xml:space="preserve">Zasady wdrażania i standardy kontroli zarządczej </w:t>
            </w:r>
            <w:r w:rsidR="00974A18" w:rsidRPr="00776812">
              <w:rPr>
                <w:rFonts w:ascii="Corbel" w:hAnsi="Corbel"/>
                <w:sz w:val="24"/>
                <w:szCs w:val="24"/>
              </w:rPr>
              <w:t>w jednostkach sektora finansów publicznych</w:t>
            </w:r>
            <w:r w:rsidR="00393DB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DDD" w:rsidRPr="00776812" w14:paraId="692B2CDC" w14:textId="77777777" w:rsidTr="00450342">
        <w:tc>
          <w:tcPr>
            <w:tcW w:w="9497" w:type="dxa"/>
          </w:tcPr>
          <w:p w14:paraId="2CDE59E3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System wyznaczania i monitorowania realizacji celów kontroli zarządczej. Technik</w:t>
            </w:r>
            <w:r w:rsidR="00393DB6">
              <w:rPr>
                <w:rFonts w:ascii="Corbel" w:hAnsi="Corbel"/>
                <w:sz w:val="24"/>
                <w:szCs w:val="24"/>
              </w:rPr>
              <w:t>i identyfikacji ryzyka.</w:t>
            </w:r>
          </w:p>
        </w:tc>
      </w:tr>
      <w:tr w:rsidR="00760DDD" w:rsidRPr="00776812" w14:paraId="1152BFB1" w14:textId="77777777" w:rsidTr="00450342">
        <w:tc>
          <w:tcPr>
            <w:tcW w:w="9497" w:type="dxa"/>
          </w:tcPr>
          <w:p w14:paraId="3864E284" w14:textId="77777777" w:rsidR="00760DDD" w:rsidRPr="00776812" w:rsidRDefault="0093275B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Samoocena kontroli zarządczej </w:t>
            </w:r>
            <w:r w:rsidR="00760DDD" w:rsidRPr="00776812">
              <w:rPr>
                <w:rFonts w:ascii="Corbel" w:hAnsi="Corbel"/>
                <w:sz w:val="24"/>
                <w:szCs w:val="24"/>
              </w:rPr>
              <w:t>- dokumenta</w:t>
            </w:r>
            <w:r w:rsidR="00393DB6">
              <w:rPr>
                <w:rFonts w:ascii="Corbel" w:hAnsi="Corbel"/>
                <w:sz w:val="24"/>
                <w:szCs w:val="24"/>
              </w:rPr>
              <w:t>cja, narzędzia, metody.</w:t>
            </w:r>
          </w:p>
        </w:tc>
      </w:tr>
      <w:tr w:rsidR="00760DDD" w:rsidRPr="00776812" w14:paraId="7E316092" w14:textId="77777777" w:rsidTr="00450342">
        <w:tc>
          <w:tcPr>
            <w:tcW w:w="9497" w:type="dxa"/>
          </w:tcPr>
          <w:p w14:paraId="2E90A5B2" w14:textId="77777777" w:rsidR="00760DDD" w:rsidRPr="00776812" w:rsidRDefault="00760DDD" w:rsidP="00C212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Dobór i zastosowanie metod oraz technik kontroli zarządczej i audytu (próbkowanie, szacowanie i</w:t>
            </w:r>
            <w:r w:rsidR="00DC3269" w:rsidRPr="00776812">
              <w:rPr>
                <w:rFonts w:ascii="Corbel" w:hAnsi="Corbel"/>
                <w:sz w:val="24"/>
                <w:szCs w:val="24"/>
              </w:rPr>
              <w:t xml:space="preserve">stotności </w:t>
            </w:r>
            <w:r w:rsidR="00393DB6">
              <w:rPr>
                <w:rFonts w:ascii="Corbel" w:hAnsi="Corbel"/>
                <w:sz w:val="24"/>
                <w:szCs w:val="24"/>
              </w:rPr>
              <w:t>ogólnej i cząstkowej).</w:t>
            </w:r>
          </w:p>
        </w:tc>
      </w:tr>
      <w:tr w:rsidR="00760DDD" w:rsidRPr="00776812" w14:paraId="4DFA0B9E" w14:textId="77777777" w:rsidTr="00450342">
        <w:tc>
          <w:tcPr>
            <w:tcW w:w="9497" w:type="dxa"/>
          </w:tcPr>
          <w:p w14:paraId="4752C91C" w14:textId="77777777" w:rsidR="00760DDD" w:rsidRPr="00776812" w:rsidRDefault="00760DDD" w:rsidP="00760DD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76812">
              <w:rPr>
                <w:rFonts w:ascii="Corbel" w:hAnsi="Corbel"/>
                <w:sz w:val="24"/>
                <w:szCs w:val="24"/>
              </w:rPr>
              <w:t>Praktyczna analiza dotycząca o</w:t>
            </w:r>
            <w:r w:rsidR="0093275B">
              <w:rPr>
                <w:rFonts w:ascii="Corbel" w:hAnsi="Corbel"/>
                <w:sz w:val="24"/>
                <w:szCs w:val="24"/>
              </w:rPr>
              <w:t xml:space="preserve">rganizacji kontroli zarządczej </w:t>
            </w:r>
            <w:r w:rsidRPr="00776812">
              <w:rPr>
                <w:rFonts w:ascii="Corbel" w:hAnsi="Corbel"/>
                <w:sz w:val="24"/>
                <w:szCs w:val="24"/>
              </w:rPr>
              <w:t xml:space="preserve">oraz audytu stanu majątkowego i sytuacji finansowej organizacji, ze szczególnym uwzględnieniem obszarów zagrożonych ryzykiem – studium </w:t>
            </w:r>
            <w:r w:rsidR="00393DB6">
              <w:rPr>
                <w:rFonts w:ascii="Corbel" w:hAnsi="Corbel"/>
                <w:sz w:val="24"/>
                <w:szCs w:val="24"/>
              </w:rPr>
              <w:t>przypadku.</w:t>
            </w:r>
          </w:p>
        </w:tc>
      </w:tr>
    </w:tbl>
    <w:p w14:paraId="6A2A5719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C5A0E" w14:textId="77777777" w:rsidR="00993BC0" w:rsidRPr="00776812" w:rsidRDefault="00C80B29" w:rsidP="00993BC0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Metody dydaktyczne </w:t>
      </w:r>
    </w:p>
    <w:p w14:paraId="72F7D494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07C2BF" w14:textId="77777777" w:rsidR="0045034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50342">
        <w:rPr>
          <w:rFonts w:ascii="Corbel" w:hAnsi="Corbel"/>
          <w:b w:val="0"/>
          <w:iCs/>
          <w:smallCaps w:val="0"/>
          <w:szCs w:val="24"/>
        </w:rPr>
        <w:t>Ćwiczenia: prezentacje multimedialne, analiza studium przypadku, praca w grupach połączona z</w:t>
      </w:r>
      <w:r w:rsidRPr="00776812">
        <w:rPr>
          <w:rFonts w:ascii="Corbel" w:hAnsi="Corbel"/>
          <w:b w:val="0"/>
          <w:smallCaps w:val="0"/>
          <w:szCs w:val="24"/>
        </w:rPr>
        <w:t xml:space="preserve"> dyskusją i analizą tekstów oraz danych empirycznych w zakres</w:t>
      </w:r>
      <w:r w:rsidR="00760DDD" w:rsidRPr="00776812">
        <w:rPr>
          <w:rFonts w:ascii="Corbel" w:hAnsi="Corbel"/>
          <w:b w:val="0"/>
          <w:smallCaps w:val="0"/>
          <w:szCs w:val="24"/>
        </w:rPr>
        <w:t xml:space="preserve">ie procedur audytu i kontroli zarządczej. </w:t>
      </w:r>
    </w:p>
    <w:p w14:paraId="28A31798" w14:textId="6E868E23" w:rsidR="00993BC0" w:rsidRPr="00776812" w:rsidRDefault="003402DC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BF40F2" w:rsidRPr="00EA3FB9">
        <w:rPr>
          <w:rFonts w:ascii="Corbel" w:hAnsi="Corbel"/>
          <w:b w:val="0"/>
          <w:smallCaps w:val="0"/>
          <w:szCs w:val="24"/>
        </w:rPr>
        <w:t>z prezentacją multimedialną</w:t>
      </w:r>
      <w:r w:rsidR="00BF40F2">
        <w:rPr>
          <w:rFonts w:ascii="Corbel" w:hAnsi="Corbel"/>
          <w:b w:val="0"/>
          <w:smallCaps w:val="0"/>
          <w:szCs w:val="24"/>
        </w:rPr>
        <w:t xml:space="preserve">. </w:t>
      </w:r>
    </w:p>
    <w:p w14:paraId="13CCF65E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CF107B" w14:textId="77777777" w:rsidR="00993BC0" w:rsidRPr="00776812" w:rsidRDefault="00993BC0" w:rsidP="00993BC0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METODY I KRYTERIA OCENY</w:t>
      </w:r>
    </w:p>
    <w:p w14:paraId="3DB82FE7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4.1 Sposoby</w:t>
      </w:r>
      <w:r w:rsidR="00C80B29" w:rsidRPr="007B3331">
        <w:rPr>
          <w:rFonts w:ascii="Corbel" w:hAnsi="Corbel"/>
          <w:bCs/>
          <w:smallCaps w:val="0"/>
          <w:szCs w:val="24"/>
        </w:rPr>
        <w:t xml:space="preserve"> weryfikacji efektów uczenia się </w:t>
      </w:r>
    </w:p>
    <w:p w14:paraId="5E1276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426"/>
        <w:gridCol w:w="2222"/>
      </w:tblGrid>
      <w:tr w:rsidR="00993BC0" w:rsidRPr="00776812" w14:paraId="6DB64A67" w14:textId="77777777" w:rsidTr="00450342">
        <w:tc>
          <w:tcPr>
            <w:tcW w:w="1843" w:type="dxa"/>
          </w:tcPr>
          <w:p w14:paraId="0545C9F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6162257B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426" w:type="dxa"/>
          </w:tcPr>
          <w:p w14:paraId="0D44B93A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1C21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D300B5" w:rsidRPr="00EA3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="0081650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0829BDF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22" w:type="dxa"/>
          </w:tcPr>
          <w:p w14:paraId="4DA27D86" w14:textId="77777777" w:rsidR="00993BC0" w:rsidRPr="00776812" w:rsidRDefault="0081650F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,…)</w:t>
            </w:r>
          </w:p>
        </w:tc>
      </w:tr>
      <w:tr w:rsidR="00993BC0" w:rsidRPr="00776812" w14:paraId="20DB7599" w14:textId="77777777" w:rsidTr="00450342">
        <w:trPr>
          <w:trHeight w:val="269"/>
        </w:trPr>
        <w:tc>
          <w:tcPr>
            <w:tcW w:w="1843" w:type="dxa"/>
          </w:tcPr>
          <w:p w14:paraId="055151A0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26" w:type="dxa"/>
          </w:tcPr>
          <w:p w14:paraId="1BB51283" w14:textId="4C9874E2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222" w:type="dxa"/>
          </w:tcPr>
          <w:p w14:paraId="0C93E596" w14:textId="58CD1EFD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proofErr w:type="spellStart"/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35668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93BC0" w:rsidRPr="00776812" w14:paraId="2360B09B" w14:textId="77777777" w:rsidTr="00450342">
        <w:tc>
          <w:tcPr>
            <w:tcW w:w="1843" w:type="dxa"/>
          </w:tcPr>
          <w:p w14:paraId="1E3B3AB6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26" w:type="dxa"/>
          </w:tcPr>
          <w:p w14:paraId="61482092" w14:textId="29652A4F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222" w:type="dxa"/>
          </w:tcPr>
          <w:p w14:paraId="271673AE" w14:textId="36F91546" w:rsidR="00993BC0" w:rsidRPr="00776812" w:rsidRDefault="00450342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w/</w:t>
            </w:r>
            <w:proofErr w:type="spellStart"/>
            <w:r w:rsidR="00163F15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93BC0" w:rsidRPr="00776812" w14:paraId="79F1D556" w14:textId="77777777" w:rsidTr="00450342">
        <w:tc>
          <w:tcPr>
            <w:tcW w:w="1843" w:type="dxa"/>
          </w:tcPr>
          <w:p w14:paraId="4F63EE58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26" w:type="dxa"/>
          </w:tcPr>
          <w:p w14:paraId="47BB7D1C" w14:textId="20790E89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222" w:type="dxa"/>
          </w:tcPr>
          <w:p w14:paraId="7EBB7E86" w14:textId="12D40223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93BC0" w:rsidRPr="00776812" w14:paraId="022D67FF" w14:textId="77777777" w:rsidTr="00450342">
        <w:tc>
          <w:tcPr>
            <w:tcW w:w="1843" w:type="dxa"/>
          </w:tcPr>
          <w:p w14:paraId="4D922B6B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26" w:type="dxa"/>
          </w:tcPr>
          <w:p w14:paraId="7B98865A" w14:textId="491CD291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przypadku,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25672CC6" w14:textId="77871B20" w:rsidR="00993BC0" w:rsidRPr="00776812" w:rsidRDefault="00163F1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93BC0" w:rsidRPr="00776812" w14:paraId="652294E4" w14:textId="77777777" w:rsidTr="00450342">
        <w:tc>
          <w:tcPr>
            <w:tcW w:w="1843" w:type="dxa"/>
          </w:tcPr>
          <w:p w14:paraId="22FB60BA" w14:textId="77777777" w:rsidR="00993BC0" w:rsidRPr="00776812" w:rsidRDefault="00135D0D" w:rsidP="001355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26" w:type="dxa"/>
          </w:tcPr>
          <w:p w14:paraId="20BA972B" w14:textId="7FC88756" w:rsidR="00993BC0" w:rsidRPr="00776812" w:rsidRDefault="00003CBD" w:rsidP="00AA7B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studium przypadku, obserwacja postawy oraz ocena prezentowanego stanowiska  </w:t>
            </w:r>
            <w:r w:rsidRPr="0077681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222" w:type="dxa"/>
          </w:tcPr>
          <w:p w14:paraId="3145FDB3" w14:textId="13C585F1" w:rsidR="00993BC0" w:rsidRPr="00776812" w:rsidRDefault="00486705" w:rsidP="004503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A7B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</w:tbl>
    <w:p w14:paraId="7AB6D900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09864E" w14:textId="77777777" w:rsidR="00993BC0" w:rsidRPr="007B3331" w:rsidRDefault="00993BC0" w:rsidP="00993BC0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7B3331">
        <w:rPr>
          <w:rFonts w:ascii="Corbel" w:hAnsi="Corbel"/>
          <w:bCs/>
          <w:smallCaps w:val="0"/>
          <w:szCs w:val="24"/>
        </w:rPr>
        <w:t>4.2  Warunki zaliczenia przedmiotu (kryteria oceniania)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993BC0" w:rsidRPr="00776812" w14:paraId="2A4048EB" w14:textId="77777777" w:rsidTr="00450342">
        <w:tc>
          <w:tcPr>
            <w:tcW w:w="9491" w:type="dxa"/>
          </w:tcPr>
          <w:p w14:paraId="722255BE" w14:textId="77777777" w:rsidR="00993BC0" w:rsidRPr="00776812" w:rsidRDefault="00993BC0" w:rsidP="009327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93275B">
              <w:rPr>
                <w:rFonts w:ascii="Corbel" w:hAnsi="Corbel"/>
                <w:b w:val="0"/>
                <w:smallCaps w:val="0"/>
                <w:szCs w:val="24"/>
              </w:rPr>
              <w:t xml:space="preserve">z kolokwium </w:t>
            </w: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oraz analizy studium przypadku, a także aktywności w pracy zespołowej podczas ćwiczeń. </w:t>
            </w:r>
          </w:p>
        </w:tc>
      </w:tr>
    </w:tbl>
    <w:p w14:paraId="7F3A329D" w14:textId="77777777" w:rsidR="00993BC0" w:rsidRPr="00776812" w:rsidRDefault="00993BC0" w:rsidP="00993BC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B4A9AB" w14:textId="77777777" w:rsidR="00B6085F" w:rsidRPr="009C54AE" w:rsidRDefault="00B6085F" w:rsidP="00B6085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Cs w:val="24"/>
        </w:rPr>
        <w:t>5</w:t>
      </w:r>
      <w:r w:rsidR="00993BC0" w:rsidRPr="0077681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b/>
          <w:sz w:val="24"/>
          <w:szCs w:val="24"/>
        </w:rPr>
        <w:t xml:space="preserve">. CAŁKOWITY NAKŁAD PRACY STUDENTA POTRZEBNY DO OSIĄGNIĘCIA ZAŁOŻONYCH EFEKTÓW W GODZINACH ORAZ PUNKTACH ECTS </w:t>
      </w:r>
    </w:p>
    <w:p w14:paraId="0BDDF00C" w14:textId="77777777" w:rsidR="00B6085F" w:rsidRPr="009C54AE" w:rsidRDefault="00B6085F" w:rsidP="00B608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085F" w:rsidRPr="009C54AE" w14:paraId="12B29E88" w14:textId="77777777" w:rsidTr="003C5CF9">
        <w:tc>
          <w:tcPr>
            <w:tcW w:w="4962" w:type="dxa"/>
            <w:vAlign w:val="center"/>
          </w:tcPr>
          <w:p w14:paraId="5C4EB7A0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2E768F7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085F" w:rsidRPr="009C54AE" w14:paraId="5E551464" w14:textId="77777777" w:rsidTr="003C5CF9">
        <w:tc>
          <w:tcPr>
            <w:tcW w:w="4962" w:type="dxa"/>
          </w:tcPr>
          <w:p w14:paraId="69786FDE" w14:textId="150CE333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z 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6874C9" w14:textId="78AF6738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085F" w:rsidRPr="009C54AE" w14:paraId="1EEE5D14" w14:textId="77777777" w:rsidTr="003C5CF9">
        <w:tc>
          <w:tcPr>
            <w:tcW w:w="4962" w:type="dxa"/>
          </w:tcPr>
          <w:p w14:paraId="00FC243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6405E3F6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015648">
              <w:rPr>
                <w:rFonts w:ascii="Corbel" w:hAnsi="Corbel"/>
                <w:sz w:val="24"/>
                <w:szCs w:val="24"/>
              </w:rPr>
              <w:t>dział w konsultacjach,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744FC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085F" w:rsidRPr="009C54AE" w14:paraId="7386D315" w14:textId="77777777" w:rsidTr="003C5CF9">
        <w:tc>
          <w:tcPr>
            <w:tcW w:w="4962" w:type="dxa"/>
          </w:tcPr>
          <w:p w14:paraId="6BCE118C" w14:textId="6B5FE07C" w:rsidR="00B6085F" w:rsidRPr="009C54AE" w:rsidRDefault="00B6085F" w:rsidP="004871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1B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21E9">
              <w:rPr>
                <w:rFonts w:ascii="Corbel" w:hAnsi="Corbel"/>
                <w:sz w:val="24"/>
                <w:szCs w:val="24"/>
              </w:rPr>
              <w:t>kolokwium</w:t>
            </w:r>
            <w:r w:rsidR="004871B1">
              <w:rPr>
                <w:rFonts w:ascii="Corbel" w:hAnsi="Corbel"/>
                <w:sz w:val="24"/>
                <w:szCs w:val="24"/>
              </w:rPr>
              <w:t>, studi</w:t>
            </w:r>
            <w:r w:rsidR="003D7573">
              <w:rPr>
                <w:rFonts w:ascii="Corbel" w:hAnsi="Corbel"/>
                <w:sz w:val="24"/>
                <w:szCs w:val="24"/>
              </w:rPr>
              <w:t>um przypadku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B840A2A" w14:textId="0273C974" w:rsidR="00B6085F" w:rsidRPr="009C54AE" w:rsidRDefault="00800AC1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085F" w:rsidRPr="009C54AE" w14:paraId="38AD8746" w14:textId="77777777" w:rsidTr="003C5CF9">
        <w:tc>
          <w:tcPr>
            <w:tcW w:w="4962" w:type="dxa"/>
          </w:tcPr>
          <w:p w14:paraId="165CC711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4D832A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085F" w:rsidRPr="009C54AE" w14:paraId="4E1F784F" w14:textId="77777777" w:rsidTr="003C5CF9">
        <w:tc>
          <w:tcPr>
            <w:tcW w:w="4962" w:type="dxa"/>
          </w:tcPr>
          <w:p w14:paraId="742B57ED" w14:textId="77777777" w:rsidR="00B6085F" w:rsidRPr="009C54AE" w:rsidRDefault="00B6085F" w:rsidP="003C5C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DD922F9" w14:textId="77777777" w:rsidR="00B6085F" w:rsidRPr="00846D04" w:rsidRDefault="00B6085F" w:rsidP="003C5C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8573DFA" w14:textId="77777777" w:rsidR="00B6085F" w:rsidRPr="009C54AE" w:rsidRDefault="00B6085F" w:rsidP="00B6085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5F15A0A" w14:textId="77777777" w:rsidR="00D06B43" w:rsidRDefault="00D06B43" w:rsidP="00993BC0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</w:p>
    <w:p w14:paraId="46E89AF4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PRAKTYKI ZAWO</w:t>
      </w:r>
      <w:r w:rsidR="00C01E62">
        <w:rPr>
          <w:rFonts w:ascii="Corbel" w:hAnsi="Corbel"/>
          <w:smallCaps w:val="0"/>
          <w:szCs w:val="24"/>
        </w:rPr>
        <w:t>DOWE W RAMACH PRZEDMIOTU</w:t>
      </w:r>
    </w:p>
    <w:p w14:paraId="648D67F1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993BC0" w:rsidRPr="00776812" w14:paraId="332D1107" w14:textId="77777777" w:rsidTr="004871B1">
        <w:tc>
          <w:tcPr>
            <w:tcW w:w="4082" w:type="dxa"/>
          </w:tcPr>
          <w:p w14:paraId="1FD97892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341B7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993BC0" w:rsidRPr="00776812" w14:paraId="665941C7" w14:textId="77777777" w:rsidTr="004871B1">
        <w:tc>
          <w:tcPr>
            <w:tcW w:w="4082" w:type="dxa"/>
          </w:tcPr>
          <w:p w14:paraId="62F303A5" w14:textId="77777777" w:rsidR="00993BC0" w:rsidRPr="00776812" w:rsidRDefault="00993BC0" w:rsidP="001355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68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FDFC36F" w14:textId="77777777" w:rsidR="00993BC0" w:rsidRPr="00776812" w:rsidRDefault="00C01E62" w:rsidP="00566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14:paraId="093D61F0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2E438" w14:textId="77777777" w:rsidR="00993BC0" w:rsidRPr="00776812" w:rsidRDefault="00993BC0" w:rsidP="00993BC0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76812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993BC0" w:rsidRPr="00776812" w14:paraId="15CD40BF" w14:textId="77777777" w:rsidTr="004871B1">
        <w:tc>
          <w:tcPr>
            <w:tcW w:w="9497" w:type="dxa"/>
          </w:tcPr>
          <w:p w14:paraId="2559FC61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4871B1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33EC62" w14:textId="5E162E1D" w:rsidR="00BF40F2" w:rsidRPr="007B3331" w:rsidRDefault="00BF40F2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Szczepankiewicz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, Kontrola zarządcza i audyt wewnętrzny w jednostkach samorządu terytorialnego, Wyd. Wolters Kluwer Polska, Warszawa 2015.</w:t>
            </w:r>
          </w:p>
          <w:p w14:paraId="4B002898" w14:textId="101AD18F" w:rsidR="00783636" w:rsidRPr="007B3331" w:rsidRDefault="00957463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Kowalczyk</w:t>
            </w:r>
            <w:r w:rsidR="004871B1"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</w:t>
            </w:r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Kontrola zarządcza w jednostce sektora finansów publicznych. Wzory instrukcji i procedur. Wyd. </w:t>
            </w:r>
            <w:proofErr w:type="spellStart"/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>Presscom</w:t>
            </w:r>
            <w:proofErr w:type="spellEnd"/>
            <w:r w:rsidRPr="007B333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2010.</w:t>
            </w:r>
          </w:p>
          <w:p w14:paraId="18B93FB2" w14:textId="66F266B5" w:rsidR="00993BC0" w:rsidRPr="007B3331" w:rsidRDefault="00AD4555" w:rsidP="007B333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7B3331">
              <w:rPr>
                <w:rFonts w:ascii="Corbel" w:hAnsi="Corbel"/>
                <w:sz w:val="24"/>
                <w:szCs w:val="24"/>
              </w:rPr>
              <w:t>M.Pastuła</w:t>
            </w:r>
            <w:proofErr w:type="spellEnd"/>
            <w:r w:rsidRPr="007B3331">
              <w:rPr>
                <w:rFonts w:ascii="Corbel" w:hAnsi="Corbel"/>
                <w:sz w:val="24"/>
                <w:szCs w:val="24"/>
              </w:rPr>
              <w:t xml:space="preserve">, System kontroli zarządczej w jednostkach sektora finansów publicznych, Wyd. </w:t>
            </w:r>
            <w:proofErr w:type="spellStart"/>
            <w:r w:rsidRPr="007B333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7B3331">
              <w:rPr>
                <w:rFonts w:ascii="Corbel" w:hAnsi="Corbel"/>
                <w:sz w:val="24"/>
                <w:szCs w:val="24"/>
              </w:rPr>
              <w:t xml:space="preserve"> Warszawa 2013</w:t>
            </w:r>
          </w:p>
        </w:tc>
      </w:tr>
      <w:tr w:rsidR="00993BC0" w:rsidRPr="00776812" w14:paraId="478BEE3C" w14:textId="77777777" w:rsidTr="004871B1">
        <w:tc>
          <w:tcPr>
            <w:tcW w:w="9497" w:type="dxa"/>
          </w:tcPr>
          <w:p w14:paraId="7E3991E3" w14:textId="77777777" w:rsidR="00993BC0" w:rsidRPr="004871B1" w:rsidRDefault="00993BC0" w:rsidP="004871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9E9BA4" w14:textId="00FC4571" w:rsidR="00957463" w:rsidRPr="004871B1" w:rsidRDefault="00957463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E. Sławińska – 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Tomtała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, Kontrola zarządcza w sektorze publicznym. Praktyczne wskazówki wdrażania systemu. Wyd. CH Beck, 2010.</w:t>
            </w:r>
          </w:p>
          <w:p w14:paraId="3CC5A4E4" w14:textId="5B728E06" w:rsidR="00AD4555" w:rsidRPr="004871B1" w:rsidRDefault="00AD4555" w:rsidP="007B3331">
            <w:pPr>
              <w:pStyle w:val="Punktygwne"/>
              <w:numPr>
                <w:ilvl w:val="0"/>
                <w:numId w:val="11"/>
              </w:numPr>
              <w:spacing w:before="0" w:after="0"/>
              <w:ind w:left="45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71B1">
              <w:rPr>
                <w:rFonts w:ascii="Corbel" w:hAnsi="Corbel"/>
                <w:b w:val="0"/>
                <w:smallCaps w:val="0"/>
                <w:szCs w:val="24"/>
              </w:rPr>
              <w:t>Komunikat Nr 23 Ministra Finansów z dnia 16 grudnia 2009 r. w sprawie standardów kontroli zarządczej dla sektora finansów publicznych (</w:t>
            </w:r>
            <w:proofErr w:type="spellStart"/>
            <w:r w:rsidRPr="004871B1">
              <w:rPr>
                <w:rFonts w:ascii="Corbel" w:hAnsi="Corbel"/>
                <w:b w:val="0"/>
                <w:smallCaps w:val="0"/>
                <w:szCs w:val="24"/>
              </w:rPr>
              <w:t>Dz.Urz.MF</w:t>
            </w:r>
            <w:proofErr w:type="spellEnd"/>
            <w:r w:rsidRPr="004871B1">
              <w:rPr>
                <w:rFonts w:ascii="Corbel" w:hAnsi="Corbel"/>
                <w:b w:val="0"/>
                <w:smallCaps w:val="0"/>
                <w:szCs w:val="24"/>
              </w:rPr>
              <w:t xml:space="preserve"> Nr 15, poz. 84)</w:t>
            </w:r>
          </w:p>
          <w:p w14:paraId="71A7A5AE" w14:textId="4E8CCA5F" w:rsidR="00993BC0" w:rsidRPr="007B3331" w:rsidRDefault="00AD4555" w:rsidP="007B333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54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3331">
              <w:rPr>
                <w:rFonts w:ascii="Corbel" w:hAnsi="Corbel"/>
                <w:sz w:val="24"/>
                <w:szCs w:val="24"/>
              </w:rPr>
              <w:t xml:space="preserve">Ustawa z dnia 27 sierpnia 2009 r. o finansach publicznych (Dz. U. </w:t>
            </w:r>
            <w:r w:rsidR="00E83763" w:rsidRPr="007B3331">
              <w:rPr>
                <w:rFonts w:ascii="Corbel" w:hAnsi="Corbel"/>
                <w:sz w:val="24"/>
                <w:szCs w:val="24"/>
              </w:rPr>
              <w:t xml:space="preserve">2009, </w:t>
            </w:r>
            <w:r w:rsidRPr="007B3331">
              <w:rPr>
                <w:rFonts w:ascii="Corbel" w:hAnsi="Corbel"/>
                <w:sz w:val="24"/>
                <w:szCs w:val="24"/>
              </w:rPr>
              <w:t xml:space="preserve">Nr 157, poz. 1240) </w:t>
            </w:r>
          </w:p>
        </w:tc>
      </w:tr>
    </w:tbl>
    <w:p w14:paraId="5E3F4E89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4B656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C3CF8B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FDDA37" w14:textId="77777777" w:rsidR="00993BC0" w:rsidRPr="00776812" w:rsidRDefault="00993BC0" w:rsidP="00993BC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7681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7A95E34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278FABDC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4DC0EEE3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D995DBE" w14:textId="77777777" w:rsidR="00993BC0" w:rsidRPr="00776812" w:rsidRDefault="00993BC0" w:rsidP="00993BC0">
      <w:pPr>
        <w:rPr>
          <w:rFonts w:ascii="Corbel" w:hAnsi="Corbel"/>
          <w:sz w:val="24"/>
          <w:szCs w:val="24"/>
        </w:rPr>
      </w:pPr>
    </w:p>
    <w:p w14:paraId="7FAE35B6" w14:textId="77777777" w:rsidR="00B83F44" w:rsidRPr="00776812" w:rsidRDefault="00B83F44">
      <w:pPr>
        <w:rPr>
          <w:rFonts w:ascii="Corbel" w:hAnsi="Corbel"/>
          <w:sz w:val="24"/>
          <w:szCs w:val="24"/>
        </w:rPr>
      </w:pPr>
    </w:p>
    <w:sectPr w:rsidR="00B83F44" w:rsidRPr="0077681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C3F4C" w14:textId="77777777" w:rsidR="001A4D3A" w:rsidRDefault="001A4D3A" w:rsidP="00760DDD">
      <w:pPr>
        <w:spacing w:after="0" w:line="240" w:lineRule="auto"/>
      </w:pPr>
      <w:r>
        <w:separator/>
      </w:r>
    </w:p>
  </w:endnote>
  <w:endnote w:type="continuationSeparator" w:id="0">
    <w:p w14:paraId="61D94F04" w14:textId="77777777" w:rsidR="001A4D3A" w:rsidRDefault="001A4D3A" w:rsidP="00760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51E30A" w14:textId="77777777" w:rsidR="001A4D3A" w:rsidRDefault="001A4D3A" w:rsidP="00760DDD">
      <w:pPr>
        <w:spacing w:after="0" w:line="240" w:lineRule="auto"/>
      </w:pPr>
      <w:r>
        <w:separator/>
      </w:r>
    </w:p>
  </w:footnote>
  <w:footnote w:type="continuationSeparator" w:id="0">
    <w:p w14:paraId="02F1BDAF" w14:textId="77777777" w:rsidR="001A4D3A" w:rsidRDefault="001A4D3A" w:rsidP="00760D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28CE"/>
    <w:multiLevelType w:val="multilevel"/>
    <w:tmpl w:val="B9685E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bCs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3C4DCA"/>
    <w:multiLevelType w:val="hybridMultilevel"/>
    <w:tmpl w:val="EB2C7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E2F9D"/>
    <w:multiLevelType w:val="multilevel"/>
    <w:tmpl w:val="B9325E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F3099"/>
    <w:multiLevelType w:val="hybridMultilevel"/>
    <w:tmpl w:val="36E435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B4326"/>
    <w:multiLevelType w:val="multilevel"/>
    <w:tmpl w:val="F4F8795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2"/>
      </w:rPr>
    </w:lvl>
  </w:abstractNum>
  <w:abstractNum w:abstractNumId="6" w15:restartNumberingAfterBreak="0">
    <w:nsid w:val="54C83E71"/>
    <w:multiLevelType w:val="multilevel"/>
    <w:tmpl w:val="89A026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sz w:val="2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sz w:val="22"/>
      </w:rPr>
    </w:lvl>
  </w:abstractNum>
  <w:abstractNum w:abstractNumId="7" w15:restartNumberingAfterBreak="0">
    <w:nsid w:val="610558FE"/>
    <w:multiLevelType w:val="hybridMultilevel"/>
    <w:tmpl w:val="71680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E1948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C7427"/>
    <w:multiLevelType w:val="hybridMultilevel"/>
    <w:tmpl w:val="F8B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C0"/>
    <w:rsid w:val="00003CBD"/>
    <w:rsid w:val="00015648"/>
    <w:rsid w:val="000217EE"/>
    <w:rsid w:val="0009329E"/>
    <w:rsid w:val="000A4F34"/>
    <w:rsid w:val="001003A1"/>
    <w:rsid w:val="00135D0D"/>
    <w:rsid w:val="0014289C"/>
    <w:rsid w:val="00142D27"/>
    <w:rsid w:val="00163F15"/>
    <w:rsid w:val="001A4D3A"/>
    <w:rsid w:val="001B2895"/>
    <w:rsid w:val="001B6DED"/>
    <w:rsid w:val="001C21EF"/>
    <w:rsid w:val="001C65E8"/>
    <w:rsid w:val="001F34B7"/>
    <w:rsid w:val="00201790"/>
    <w:rsid w:val="002174DB"/>
    <w:rsid w:val="0025645A"/>
    <w:rsid w:val="002A4628"/>
    <w:rsid w:val="002A640E"/>
    <w:rsid w:val="002D2648"/>
    <w:rsid w:val="003111AE"/>
    <w:rsid w:val="003161B6"/>
    <w:rsid w:val="00326A1B"/>
    <w:rsid w:val="003402DC"/>
    <w:rsid w:val="00347B63"/>
    <w:rsid w:val="0035668C"/>
    <w:rsid w:val="00381D0C"/>
    <w:rsid w:val="00393DB6"/>
    <w:rsid w:val="003B0018"/>
    <w:rsid w:val="003C2ED4"/>
    <w:rsid w:val="003D7573"/>
    <w:rsid w:val="003E0A14"/>
    <w:rsid w:val="003F5B82"/>
    <w:rsid w:val="00402CDD"/>
    <w:rsid w:val="004414A7"/>
    <w:rsid w:val="00450342"/>
    <w:rsid w:val="004668F4"/>
    <w:rsid w:val="00486705"/>
    <w:rsid w:val="004871B1"/>
    <w:rsid w:val="004B21E9"/>
    <w:rsid w:val="005245E0"/>
    <w:rsid w:val="00536FAB"/>
    <w:rsid w:val="0056634B"/>
    <w:rsid w:val="00586830"/>
    <w:rsid w:val="00593E11"/>
    <w:rsid w:val="005A7F3D"/>
    <w:rsid w:val="006017B6"/>
    <w:rsid w:val="00612892"/>
    <w:rsid w:val="006251C2"/>
    <w:rsid w:val="00632FF7"/>
    <w:rsid w:val="00636D01"/>
    <w:rsid w:val="006825B5"/>
    <w:rsid w:val="00684B56"/>
    <w:rsid w:val="00692F87"/>
    <w:rsid w:val="006E411E"/>
    <w:rsid w:val="006E712B"/>
    <w:rsid w:val="006F52C6"/>
    <w:rsid w:val="00703E15"/>
    <w:rsid w:val="00715314"/>
    <w:rsid w:val="00721B7C"/>
    <w:rsid w:val="00741ED9"/>
    <w:rsid w:val="00760DDD"/>
    <w:rsid w:val="00776812"/>
    <w:rsid w:val="00783636"/>
    <w:rsid w:val="007A0892"/>
    <w:rsid w:val="007B3331"/>
    <w:rsid w:val="007F1647"/>
    <w:rsid w:val="007F1CE2"/>
    <w:rsid w:val="0080046D"/>
    <w:rsid w:val="00800AC1"/>
    <w:rsid w:val="0080150F"/>
    <w:rsid w:val="0081650F"/>
    <w:rsid w:val="00822CBE"/>
    <w:rsid w:val="00850BBD"/>
    <w:rsid w:val="008C1CE5"/>
    <w:rsid w:val="008D0C6D"/>
    <w:rsid w:val="008F1CD6"/>
    <w:rsid w:val="00913022"/>
    <w:rsid w:val="0093275B"/>
    <w:rsid w:val="00951DD2"/>
    <w:rsid w:val="00957463"/>
    <w:rsid w:val="00974A18"/>
    <w:rsid w:val="009859D5"/>
    <w:rsid w:val="009901F8"/>
    <w:rsid w:val="0099040D"/>
    <w:rsid w:val="00993BC0"/>
    <w:rsid w:val="009D244D"/>
    <w:rsid w:val="009E0801"/>
    <w:rsid w:val="009E1B99"/>
    <w:rsid w:val="009F4587"/>
    <w:rsid w:val="00A07A98"/>
    <w:rsid w:val="00A41148"/>
    <w:rsid w:val="00A5352C"/>
    <w:rsid w:val="00A60600"/>
    <w:rsid w:val="00AA7B6A"/>
    <w:rsid w:val="00AB70F2"/>
    <w:rsid w:val="00AD4555"/>
    <w:rsid w:val="00B01C1F"/>
    <w:rsid w:val="00B6085F"/>
    <w:rsid w:val="00B83F44"/>
    <w:rsid w:val="00BD0298"/>
    <w:rsid w:val="00BF40F2"/>
    <w:rsid w:val="00BF6566"/>
    <w:rsid w:val="00C01E62"/>
    <w:rsid w:val="00C26BBB"/>
    <w:rsid w:val="00C4011A"/>
    <w:rsid w:val="00C80B29"/>
    <w:rsid w:val="00CA6E1F"/>
    <w:rsid w:val="00CC1A81"/>
    <w:rsid w:val="00CD15B9"/>
    <w:rsid w:val="00CF7CE6"/>
    <w:rsid w:val="00D06B43"/>
    <w:rsid w:val="00D300B5"/>
    <w:rsid w:val="00D30F02"/>
    <w:rsid w:val="00D36DE4"/>
    <w:rsid w:val="00D615F2"/>
    <w:rsid w:val="00D75089"/>
    <w:rsid w:val="00D8705C"/>
    <w:rsid w:val="00DC3269"/>
    <w:rsid w:val="00E03EE5"/>
    <w:rsid w:val="00E1726F"/>
    <w:rsid w:val="00E470C2"/>
    <w:rsid w:val="00E83763"/>
    <w:rsid w:val="00E9304C"/>
    <w:rsid w:val="00E96497"/>
    <w:rsid w:val="00EA6B8E"/>
    <w:rsid w:val="00EC0909"/>
    <w:rsid w:val="00EF16F8"/>
    <w:rsid w:val="00F40421"/>
    <w:rsid w:val="00F66CEB"/>
    <w:rsid w:val="00F67E56"/>
    <w:rsid w:val="00F730B4"/>
    <w:rsid w:val="00F752AC"/>
    <w:rsid w:val="00FD105D"/>
    <w:rsid w:val="00FF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7143A"/>
  <w15:docId w15:val="{03DEDBEE-2C1C-4388-9C0E-AAA7F446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3B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BC0"/>
    <w:pPr>
      <w:ind w:left="720"/>
      <w:contextualSpacing/>
    </w:pPr>
  </w:style>
  <w:style w:type="paragraph" w:customStyle="1" w:styleId="Punktygwne">
    <w:name w:val="Punkty główne"/>
    <w:basedOn w:val="Normalny"/>
    <w:rsid w:val="00993BC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93B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93BC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93B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93B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93BC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93B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93B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93BC0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DD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DD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DDD"/>
    <w:rPr>
      <w:vertAlign w:val="superscript"/>
    </w:rPr>
  </w:style>
  <w:style w:type="paragraph" w:customStyle="1" w:styleId="Default">
    <w:name w:val="Default"/>
    <w:rsid w:val="00E03E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B6085F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44D"/>
    <w:rPr>
      <w:rFonts w:ascii="Segoe UI" w:eastAsia="Calibri" w:hAnsi="Segoe UI" w:cs="Segoe UI"/>
      <w:sz w:val="18"/>
      <w:szCs w:val="18"/>
    </w:rPr>
  </w:style>
  <w:style w:type="paragraph" w:customStyle="1" w:styleId="paragraph">
    <w:name w:val="paragraph"/>
    <w:basedOn w:val="Normalny"/>
    <w:rsid w:val="007B3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3331"/>
  </w:style>
  <w:style w:type="character" w:customStyle="1" w:styleId="spellingerror">
    <w:name w:val="spellingerror"/>
    <w:basedOn w:val="Domylnaczcionkaakapitu"/>
    <w:rsid w:val="007B3331"/>
  </w:style>
  <w:style w:type="character" w:customStyle="1" w:styleId="eop">
    <w:name w:val="eop"/>
    <w:basedOn w:val="Domylnaczcionkaakapitu"/>
    <w:rsid w:val="007B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6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DADF8-4A7D-4FF0-B96D-3D27654550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69BF7-BB28-4F83-9F77-F5EA04357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9E62BE-4EB0-49AE-AFCB-EE10255F10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7C4826-DA69-4A36-83A6-02F91FE76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986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test5</dc:creator>
  <cp:lastModifiedBy>Jadwiga Pawłowska-Mielech</cp:lastModifiedBy>
  <cp:revision>16</cp:revision>
  <cp:lastPrinted>2018-02-13T13:48:00Z</cp:lastPrinted>
  <dcterms:created xsi:type="dcterms:W3CDTF">2020-11-23T20:39:00Z</dcterms:created>
  <dcterms:modified xsi:type="dcterms:W3CDTF">2020-12-15T18:59:00Z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